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2FC4" w14:textId="29865CBF" w:rsidR="00815357" w:rsidRDefault="00815357" w:rsidP="0010270E">
      <w:pPr>
        <w:spacing w:after="0" w:line="240" w:lineRule="auto"/>
        <w:rPr>
          <w:color w:val="CC99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BB915D" wp14:editId="610F0DA7">
            <wp:simplePos x="0" y="0"/>
            <wp:positionH relativeFrom="column">
              <wp:posOffset>7543165</wp:posOffset>
            </wp:positionH>
            <wp:positionV relativeFrom="paragraph">
              <wp:posOffset>157480</wp:posOffset>
            </wp:positionV>
            <wp:extent cx="1350010" cy="1011555"/>
            <wp:effectExtent l="0" t="0" r="2540" b="0"/>
            <wp:wrapThrough wrapText="bothSides">
              <wp:wrapPolygon edited="0">
                <wp:start x="0" y="0"/>
                <wp:lineTo x="0" y="21153"/>
                <wp:lineTo x="21336" y="21153"/>
                <wp:lineTo x="21336" y="0"/>
                <wp:lineTo x="0" y="0"/>
              </wp:wrapPolygon>
            </wp:wrapThrough>
            <wp:docPr id="1751499549" name="Image 1751499549" descr="Une image contenant clipart, Graphiqu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99549" name="Image 1751499549" descr="Une image contenant clipart, Graphique, graphism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D902F" wp14:editId="4604A5DA">
            <wp:simplePos x="899160" y="358140"/>
            <wp:positionH relativeFrom="column">
              <wp:align>left</wp:align>
            </wp:positionH>
            <wp:positionV relativeFrom="paragraph">
              <wp:align>top</wp:align>
            </wp:positionV>
            <wp:extent cx="1135380" cy="1135380"/>
            <wp:effectExtent l="0" t="0" r="7620" b="7620"/>
            <wp:wrapSquare wrapText="bothSides"/>
            <wp:docPr id="324626238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626238" name="Image 324626238" descr="Une image contenant texte, clipa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CF925" w14:textId="2A77DFAA" w:rsidR="0010270E" w:rsidRPr="001C0A86" w:rsidRDefault="00815357" w:rsidP="00815357">
      <w:pPr>
        <w:tabs>
          <w:tab w:val="left" w:pos="9708"/>
        </w:tabs>
        <w:spacing w:after="0" w:line="240" w:lineRule="auto"/>
        <w:rPr>
          <w:color w:val="CC9900"/>
          <w:sz w:val="24"/>
          <w:szCs w:val="24"/>
        </w:rPr>
      </w:pPr>
      <w:r>
        <w:rPr>
          <w:color w:val="CC9900"/>
          <w:sz w:val="24"/>
          <w:szCs w:val="24"/>
        </w:rPr>
        <w:tab/>
      </w:r>
      <w:r>
        <w:rPr>
          <w:color w:val="CC9900"/>
          <w:sz w:val="24"/>
          <w:szCs w:val="24"/>
        </w:rPr>
        <w:br w:type="textWrapping" w:clear="all"/>
      </w:r>
    </w:p>
    <w:p w14:paraId="422C4F11" w14:textId="77777777" w:rsidR="000B4DF5" w:rsidRDefault="0010270E" w:rsidP="0010270E">
      <w:pPr>
        <w:spacing w:after="0" w:line="240" w:lineRule="auto"/>
        <w:jc w:val="center"/>
        <w:rPr>
          <w:b/>
          <w:bCs/>
          <w:color w:val="2F5496" w:themeColor="accent1" w:themeShade="BF"/>
          <w:sz w:val="80"/>
          <w:szCs w:val="80"/>
        </w:rPr>
      </w:pPr>
      <w:r w:rsidRPr="00B4632A">
        <w:rPr>
          <w:b/>
          <w:bCs/>
          <w:color w:val="2F5496" w:themeColor="accent1" w:themeShade="BF"/>
          <w:sz w:val="80"/>
          <w:szCs w:val="80"/>
        </w:rPr>
        <w:t>L</w:t>
      </w:r>
      <w:r w:rsidR="000B4DF5">
        <w:rPr>
          <w:b/>
          <w:bCs/>
          <w:color w:val="2F5496" w:themeColor="accent1" w:themeShade="BF"/>
          <w:sz w:val="80"/>
          <w:szCs w:val="80"/>
        </w:rPr>
        <w:t>es</w:t>
      </w:r>
      <w:r w:rsidRPr="00B4632A">
        <w:rPr>
          <w:b/>
          <w:bCs/>
          <w:color w:val="2F5496" w:themeColor="accent1" w:themeShade="BF"/>
          <w:sz w:val="80"/>
          <w:szCs w:val="80"/>
        </w:rPr>
        <w:t xml:space="preserve"> mairie</w:t>
      </w:r>
      <w:r w:rsidR="000B4DF5">
        <w:rPr>
          <w:b/>
          <w:bCs/>
          <w:color w:val="2F5496" w:themeColor="accent1" w:themeShade="BF"/>
          <w:sz w:val="80"/>
          <w:szCs w:val="80"/>
        </w:rPr>
        <w:t>s</w:t>
      </w:r>
      <w:r w:rsidRPr="00B4632A">
        <w:rPr>
          <w:b/>
          <w:bCs/>
          <w:color w:val="2F5496" w:themeColor="accent1" w:themeShade="BF"/>
          <w:sz w:val="80"/>
          <w:szCs w:val="80"/>
        </w:rPr>
        <w:t xml:space="preserve"> de </w:t>
      </w:r>
    </w:p>
    <w:p w14:paraId="172FB63E" w14:textId="2A66BB4D" w:rsidR="0010270E" w:rsidRPr="00B4632A" w:rsidRDefault="0010270E" w:rsidP="0010270E">
      <w:pPr>
        <w:spacing w:after="0" w:line="240" w:lineRule="auto"/>
        <w:jc w:val="center"/>
        <w:rPr>
          <w:b/>
          <w:bCs/>
          <w:color w:val="2F5496" w:themeColor="accent1" w:themeShade="BF"/>
          <w:sz w:val="80"/>
          <w:szCs w:val="80"/>
        </w:rPr>
      </w:pPr>
      <w:r w:rsidRPr="00B4632A">
        <w:rPr>
          <w:b/>
          <w:bCs/>
          <w:color w:val="2F5496" w:themeColor="accent1" w:themeShade="BF"/>
          <w:sz w:val="80"/>
          <w:szCs w:val="80"/>
        </w:rPr>
        <w:t>Boissise-la-Bertrand</w:t>
      </w:r>
      <w:r w:rsidR="000B4DF5">
        <w:rPr>
          <w:b/>
          <w:bCs/>
          <w:color w:val="2F5496" w:themeColor="accent1" w:themeShade="BF"/>
          <w:sz w:val="80"/>
          <w:szCs w:val="80"/>
        </w:rPr>
        <w:t xml:space="preserve"> et de Boissettes,</w:t>
      </w:r>
      <w:r w:rsidRPr="00B4632A">
        <w:rPr>
          <w:b/>
          <w:bCs/>
          <w:color w:val="2F5496" w:themeColor="accent1" w:themeShade="BF"/>
          <w:sz w:val="80"/>
          <w:szCs w:val="80"/>
        </w:rPr>
        <w:t xml:space="preserve"> </w:t>
      </w:r>
    </w:p>
    <w:p w14:paraId="1C6F1E06" w14:textId="77777777" w:rsidR="0010270E" w:rsidRPr="00B4632A" w:rsidRDefault="0010270E" w:rsidP="0010270E">
      <w:pPr>
        <w:spacing w:after="0" w:line="240" w:lineRule="auto"/>
        <w:jc w:val="center"/>
        <w:rPr>
          <w:b/>
          <w:bCs/>
          <w:color w:val="2F5496" w:themeColor="accent1" w:themeShade="BF"/>
          <w:sz w:val="80"/>
          <w:szCs w:val="80"/>
        </w:rPr>
      </w:pPr>
      <w:proofErr w:type="gramStart"/>
      <w:r w:rsidRPr="00B4632A">
        <w:rPr>
          <w:b/>
          <w:bCs/>
          <w:color w:val="2F5496" w:themeColor="accent1" w:themeShade="BF"/>
          <w:sz w:val="80"/>
          <w:szCs w:val="80"/>
        </w:rPr>
        <w:t>en</w:t>
      </w:r>
      <w:proofErr w:type="gramEnd"/>
      <w:r w:rsidRPr="00B4632A">
        <w:rPr>
          <w:b/>
          <w:bCs/>
          <w:color w:val="2F5496" w:themeColor="accent1" w:themeShade="BF"/>
          <w:sz w:val="80"/>
          <w:szCs w:val="80"/>
        </w:rPr>
        <w:t xml:space="preserve"> partenariat avec la Police nationale, </w:t>
      </w:r>
    </w:p>
    <w:p w14:paraId="6DDF9A2D" w14:textId="533473A7" w:rsidR="0010270E" w:rsidRPr="00B4632A" w:rsidRDefault="0010270E" w:rsidP="0010270E">
      <w:pPr>
        <w:spacing w:after="0" w:line="240" w:lineRule="auto"/>
        <w:jc w:val="center"/>
        <w:rPr>
          <w:color w:val="2F5496" w:themeColor="accent1" w:themeShade="BF"/>
          <w:sz w:val="80"/>
          <w:szCs w:val="80"/>
        </w:rPr>
      </w:pPr>
      <w:proofErr w:type="gramStart"/>
      <w:r w:rsidRPr="00B4632A">
        <w:rPr>
          <w:b/>
          <w:bCs/>
          <w:color w:val="2F5496" w:themeColor="accent1" w:themeShade="BF"/>
          <w:sz w:val="80"/>
          <w:szCs w:val="80"/>
        </w:rPr>
        <w:t>organise</w:t>
      </w:r>
      <w:r w:rsidR="000B4DF5">
        <w:rPr>
          <w:b/>
          <w:bCs/>
          <w:color w:val="2F5496" w:themeColor="accent1" w:themeShade="BF"/>
          <w:sz w:val="80"/>
          <w:szCs w:val="80"/>
        </w:rPr>
        <w:t>nt</w:t>
      </w:r>
      <w:proofErr w:type="gramEnd"/>
      <w:r w:rsidRPr="00B4632A">
        <w:rPr>
          <w:b/>
          <w:bCs/>
          <w:color w:val="2F5496" w:themeColor="accent1" w:themeShade="BF"/>
          <w:sz w:val="80"/>
          <w:szCs w:val="80"/>
        </w:rPr>
        <w:t> :</w:t>
      </w:r>
    </w:p>
    <w:p w14:paraId="362AB3EC" w14:textId="4E4D4AF8" w:rsidR="0010270E" w:rsidRDefault="0010270E" w:rsidP="0010270E">
      <w:pPr>
        <w:spacing w:after="0" w:line="240" w:lineRule="auto"/>
        <w:rPr>
          <w:color w:val="2F5496" w:themeColor="accent1" w:themeShade="BF"/>
          <w:sz w:val="48"/>
          <w:szCs w:val="48"/>
        </w:rPr>
      </w:pPr>
    </w:p>
    <w:p w14:paraId="1F453D14" w14:textId="77777777" w:rsidR="0010270E" w:rsidRPr="00425CF0" w:rsidRDefault="0010270E" w:rsidP="001027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3E44E1A9" w14:textId="77777777" w:rsidR="0010270E" w:rsidRPr="0010270E" w:rsidRDefault="0010270E" w:rsidP="001027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FF0000"/>
          <w:sz w:val="96"/>
          <w:szCs w:val="96"/>
        </w:rPr>
      </w:pPr>
      <w:r w:rsidRPr="0010270E">
        <w:rPr>
          <w:b/>
          <w:bCs/>
          <w:color w:val="FF0000"/>
          <w:sz w:val="96"/>
          <w:szCs w:val="96"/>
        </w:rPr>
        <w:t xml:space="preserve">UNE REUNION PUBLIQUE </w:t>
      </w:r>
    </w:p>
    <w:p w14:paraId="7391EF7A" w14:textId="17070C4A" w:rsidR="0010270E" w:rsidRPr="0010270E" w:rsidRDefault="0010270E" w:rsidP="001027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FF0000"/>
          <w:sz w:val="96"/>
          <w:szCs w:val="96"/>
        </w:rPr>
      </w:pPr>
      <w:r w:rsidRPr="0010270E">
        <w:rPr>
          <w:b/>
          <w:bCs/>
          <w:color w:val="FF0000"/>
          <w:sz w:val="96"/>
          <w:szCs w:val="96"/>
        </w:rPr>
        <w:t xml:space="preserve">« </w:t>
      </w:r>
      <w:r w:rsidR="00C65BAC" w:rsidRPr="00C65BAC">
        <w:rPr>
          <w:b/>
          <w:bCs/>
          <w:color w:val="FF0000"/>
          <w:sz w:val="96"/>
          <w:szCs w:val="96"/>
        </w:rPr>
        <w:t>Les arnaques, comment s'en prémunir au mieux</w:t>
      </w:r>
      <w:r w:rsidR="00B4632A">
        <w:rPr>
          <w:b/>
          <w:bCs/>
          <w:color w:val="FF0000"/>
          <w:sz w:val="96"/>
          <w:szCs w:val="96"/>
        </w:rPr>
        <w:t xml:space="preserve"> </w:t>
      </w:r>
      <w:r w:rsidRPr="0010270E">
        <w:rPr>
          <w:b/>
          <w:bCs/>
          <w:color w:val="FF0000"/>
          <w:sz w:val="96"/>
          <w:szCs w:val="96"/>
        </w:rPr>
        <w:t>»</w:t>
      </w:r>
    </w:p>
    <w:p w14:paraId="409D086B" w14:textId="77777777" w:rsidR="0010270E" w:rsidRPr="00C65BAC" w:rsidRDefault="0010270E" w:rsidP="001027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FF0000"/>
          <w:sz w:val="60"/>
          <w:szCs w:val="60"/>
        </w:rPr>
      </w:pPr>
    </w:p>
    <w:p w14:paraId="6358B654" w14:textId="726B8A0F" w:rsidR="0010270E" w:rsidRPr="0010270E" w:rsidRDefault="0010270E" w:rsidP="001027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2F5496" w:themeColor="accent1" w:themeShade="BF"/>
          <w:sz w:val="96"/>
          <w:szCs w:val="96"/>
        </w:rPr>
      </w:pPr>
      <w:r w:rsidRPr="0010270E">
        <w:rPr>
          <w:b/>
          <w:bCs/>
          <w:color w:val="2F5496" w:themeColor="accent1" w:themeShade="BF"/>
          <w:sz w:val="96"/>
          <w:szCs w:val="96"/>
        </w:rPr>
        <w:t>VENDREDI 3</w:t>
      </w:r>
      <w:r w:rsidR="00C65BAC">
        <w:rPr>
          <w:b/>
          <w:bCs/>
          <w:color w:val="2F5496" w:themeColor="accent1" w:themeShade="BF"/>
          <w:sz w:val="96"/>
          <w:szCs w:val="96"/>
        </w:rPr>
        <w:t>0</w:t>
      </w:r>
      <w:r w:rsidRPr="0010270E">
        <w:rPr>
          <w:b/>
          <w:bCs/>
          <w:color w:val="2F5496" w:themeColor="accent1" w:themeShade="BF"/>
          <w:sz w:val="96"/>
          <w:szCs w:val="96"/>
        </w:rPr>
        <w:t xml:space="preserve"> </w:t>
      </w:r>
      <w:r w:rsidR="00C65BAC">
        <w:rPr>
          <w:b/>
          <w:bCs/>
          <w:color w:val="2F5496" w:themeColor="accent1" w:themeShade="BF"/>
          <w:sz w:val="96"/>
          <w:szCs w:val="96"/>
        </w:rPr>
        <w:t>JUIN</w:t>
      </w:r>
      <w:r w:rsidRPr="0010270E">
        <w:rPr>
          <w:b/>
          <w:bCs/>
          <w:color w:val="2F5496" w:themeColor="accent1" w:themeShade="BF"/>
          <w:sz w:val="96"/>
          <w:szCs w:val="96"/>
        </w:rPr>
        <w:t xml:space="preserve"> 2023 à 1</w:t>
      </w:r>
      <w:r w:rsidR="000B4DF5">
        <w:rPr>
          <w:b/>
          <w:bCs/>
          <w:color w:val="2F5496" w:themeColor="accent1" w:themeShade="BF"/>
          <w:sz w:val="96"/>
          <w:szCs w:val="96"/>
        </w:rPr>
        <w:t>9</w:t>
      </w:r>
      <w:r w:rsidRPr="0010270E">
        <w:rPr>
          <w:b/>
          <w:bCs/>
          <w:color w:val="2F5496" w:themeColor="accent1" w:themeShade="BF"/>
          <w:sz w:val="96"/>
          <w:szCs w:val="96"/>
        </w:rPr>
        <w:t>H00</w:t>
      </w:r>
    </w:p>
    <w:p w14:paraId="5D579CF7" w14:textId="77777777" w:rsidR="0010270E" w:rsidRPr="0010270E" w:rsidRDefault="0010270E" w:rsidP="001027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2F5496" w:themeColor="accent1" w:themeShade="BF"/>
          <w:sz w:val="96"/>
          <w:szCs w:val="96"/>
        </w:rPr>
      </w:pPr>
      <w:r w:rsidRPr="0010270E">
        <w:rPr>
          <w:b/>
          <w:bCs/>
          <w:color w:val="2F5496" w:themeColor="accent1" w:themeShade="BF"/>
          <w:sz w:val="96"/>
          <w:szCs w:val="96"/>
        </w:rPr>
        <w:t>SALLE DE LA RECELLERIE</w:t>
      </w:r>
    </w:p>
    <w:p w14:paraId="052D9184" w14:textId="77777777" w:rsidR="0010270E" w:rsidRPr="00425CF0" w:rsidRDefault="0010270E" w:rsidP="001027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40342A01" w14:textId="77777777" w:rsidR="0010270E" w:rsidRPr="004441A0" w:rsidRDefault="0010270E" w:rsidP="0010270E">
      <w:pPr>
        <w:spacing w:after="0" w:line="240" w:lineRule="auto"/>
        <w:jc w:val="center"/>
        <w:rPr>
          <w:b/>
          <w:bCs/>
          <w:color w:val="2F5496" w:themeColor="accent1" w:themeShade="BF"/>
          <w:sz w:val="36"/>
          <w:szCs w:val="36"/>
        </w:rPr>
      </w:pPr>
    </w:p>
    <w:p w14:paraId="3308C85E" w14:textId="77777777" w:rsidR="00C65BAC" w:rsidRPr="00B4632A" w:rsidRDefault="0010270E" w:rsidP="00C65BAC">
      <w:pPr>
        <w:spacing w:after="0" w:line="240" w:lineRule="auto"/>
        <w:jc w:val="center"/>
        <w:rPr>
          <w:b/>
          <w:bCs/>
          <w:i/>
          <w:iCs/>
          <w:color w:val="2F5496" w:themeColor="accent1" w:themeShade="BF"/>
          <w:sz w:val="64"/>
          <w:szCs w:val="64"/>
        </w:rPr>
      </w:pPr>
      <w:r w:rsidRPr="00B4632A">
        <w:rPr>
          <w:b/>
          <w:bCs/>
          <w:i/>
          <w:iCs/>
          <w:color w:val="2F5496" w:themeColor="accent1" w:themeShade="BF"/>
          <w:sz w:val="64"/>
          <w:szCs w:val="64"/>
        </w:rPr>
        <w:t>Les thèmes abordés :</w:t>
      </w:r>
    </w:p>
    <w:p w14:paraId="19254A1C" w14:textId="77777777" w:rsidR="000A5694" w:rsidRPr="00B70FE7" w:rsidRDefault="000A5694" w:rsidP="00C65BAC">
      <w:pPr>
        <w:spacing w:after="0" w:line="240" w:lineRule="auto"/>
        <w:jc w:val="center"/>
        <w:rPr>
          <w:i/>
          <w:iCs/>
          <w:color w:val="2F5496" w:themeColor="accent1" w:themeShade="BF"/>
          <w:sz w:val="40"/>
          <w:szCs w:val="40"/>
        </w:rPr>
      </w:pPr>
    </w:p>
    <w:p w14:paraId="45233702" w14:textId="77777777" w:rsidR="00B70FE7" w:rsidRPr="00B70FE7" w:rsidRDefault="00C65BAC" w:rsidP="002651AE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F5496" w:themeColor="accent1" w:themeShade="BF"/>
          <w:sz w:val="52"/>
          <w:szCs w:val="52"/>
          <w:lang w:eastAsia="fr-FR"/>
        </w:rPr>
      </w:pPr>
      <w:r w:rsidRPr="00B70FE7">
        <w:rPr>
          <w:rFonts w:ascii="Segoe UI" w:eastAsia="Times New Roman" w:hAnsi="Segoe UI" w:cs="Segoe UI"/>
          <w:color w:val="2F5496" w:themeColor="accent1" w:themeShade="BF"/>
          <w:sz w:val="52"/>
          <w:szCs w:val="52"/>
          <w:lang w:eastAsia="fr-FR"/>
        </w:rPr>
        <w:t>La définition d'une arnaque, son but, le mode opératoire, des conseils pratiques et généraux, des aides diverses et des informations</w:t>
      </w:r>
      <w:r w:rsidR="000A5694" w:rsidRPr="00B70FE7">
        <w:rPr>
          <w:rFonts w:ascii="Segoe UI" w:eastAsia="Times New Roman" w:hAnsi="Segoe UI" w:cs="Segoe UI"/>
          <w:color w:val="2F5496" w:themeColor="accent1" w:themeShade="BF"/>
          <w:sz w:val="52"/>
          <w:szCs w:val="52"/>
          <w:lang w:eastAsia="fr-FR"/>
        </w:rPr>
        <w:t>,</w:t>
      </w:r>
      <w:r w:rsidRPr="00B70FE7">
        <w:rPr>
          <w:rFonts w:ascii="Segoe UI" w:eastAsia="Times New Roman" w:hAnsi="Segoe UI" w:cs="Segoe UI"/>
          <w:color w:val="2F5496" w:themeColor="accent1" w:themeShade="BF"/>
          <w:sz w:val="52"/>
          <w:szCs w:val="52"/>
          <w:lang w:eastAsia="fr-FR"/>
        </w:rPr>
        <w:br/>
      </w:r>
      <w:r w:rsidR="000A5694" w:rsidRPr="00B70FE7">
        <w:rPr>
          <w:rFonts w:ascii="Segoe UI" w:eastAsia="Times New Roman" w:hAnsi="Segoe UI" w:cs="Segoe UI"/>
          <w:color w:val="2F5496" w:themeColor="accent1" w:themeShade="BF"/>
          <w:sz w:val="52"/>
          <w:szCs w:val="52"/>
          <w:lang w:eastAsia="fr-FR"/>
        </w:rPr>
        <w:t xml:space="preserve">- </w:t>
      </w:r>
      <w:r w:rsidRPr="00B70FE7">
        <w:rPr>
          <w:rFonts w:ascii="Segoe UI" w:eastAsia="Times New Roman" w:hAnsi="Segoe UI" w:cs="Segoe UI"/>
          <w:color w:val="2F5496" w:themeColor="accent1" w:themeShade="BF"/>
          <w:sz w:val="52"/>
          <w:szCs w:val="52"/>
          <w:lang w:eastAsia="fr-FR"/>
        </w:rPr>
        <w:t>Les dix mesures essentielles pour assurer votre cybersécurité</w:t>
      </w:r>
      <w:r w:rsidR="00B70FE7" w:rsidRPr="00B70FE7">
        <w:rPr>
          <w:rFonts w:ascii="Segoe UI" w:eastAsia="Times New Roman" w:hAnsi="Segoe UI" w:cs="Segoe UI"/>
          <w:color w:val="2F5496" w:themeColor="accent1" w:themeShade="BF"/>
          <w:sz w:val="52"/>
          <w:szCs w:val="52"/>
          <w:lang w:eastAsia="fr-FR"/>
        </w:rPr>
        <w:t>,</w:t>
      </w:r>
    </w:p>
    <w:p w14:paraId="2E441309" w14:textId="12363886" w:rsidR="00C65BAC" w:rsidRPr="00C65BAC" w:rsidRDefault="00C65BAC" w:rsidP="002651AE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F5496" w:themeColor="accent1" w:themeShade="BF"/>
          <w:sz w:val="52"/>
          <w:szCs w:val="52"/>
          <w:lang w:eastAsia="fr-FR"/>
        </w:rPr>
      </w:pPr>
      <w:r w:rsidRPr="00C65BAC">
        <w:rPr>
          <w:rFonts w:ascii="Segoe UI" w:eastAsia="Times New Roman" w:hAnsi="Segoe UI" w:cs="Segoe UI"/>
          <w:color w:val="2F5496" w:themeColor="accent1" w:themeShade="BF"/>
          <w:sz w:val="52"/>
          <w:szCs w:val="52"/>
          <w:lang w:eastAsia="fr-FR"/>
        </w:rPr>
        <w:t>Les dernières règles relatives au démarchage téléphonique.</w:t>
      </w:r>
    </w:p>
    <w:p w14:paraId="30D79B1A" w14:textId="049B104C" w:rsidR="0010270E" w:rsidRPr="00B4632A" w:rsidRDefault="0010270E" w:rsidP="00C65BAC">
      <w:pPr>
        <w:spacing w:after="0" w:line="240" w:lineRule="auto"/>
        <w:jc w:val="center"/>
        <w:rPr>
          <w:i/>
          <w:iCs/>
          <w:color w:val="2F5496" w:themeColor="accent1" w:themeShade="BF"/>
          <w:sz w:val="40"/>
          <w:szCs w:val="40"/>
        </w:rPr>
      </w:pPr>
    </w:p>
    <w:p w14:paraId="5A65FC27" w14:textId="77777777" w:rsidR="0010270E" w:rsidRPr="00B4632A" w:rsidRDefault="0010270E" w:rsidP="0010270E">
      <w:pPr>
        <w:spacing w:after="0" w:line="240" w:lineRule="auto"/>
        <w:jc w:val="center"/>
        <w:rPr>
          <w:i/>
          <w:iCs/>
          <w:color w:val="2F5496" w:themeColor="accent1" w:themeShade="BF"/>
          <w:sz w:val="80"/>
          <w:szCs w:val="80"/>
        </w:rPr>
      </w:pPr>
      <w:r w:rsidRPr="00B4632A">
        <w:rPr>
          <w:b/>
          <w:bCs/>
          <w:color w:val="2F5496" w:themeColor="accent1" w:themeShade="BF"/>
          <w:sz w:val="80"/>
          <w:szCs w:val="80"/>
        </w:rPr>
        <w:t>Venez nombreux !</w:t>
      </w:r>
    </w:p>
    <w:sectPr w:rsidR="0010270E" w:rsidRPr="00B4632A" w:rsidSect="00815357">
      <w:pgSz w:w="16838" w:h="23811" w:code="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01BD3"/>
    <w:multiLevelType w:val="hybridMultilevel"/>
    <w:tmpl w:val="0FBE37EC"/>
    <w:lvl w:ilvl="0" w:tplc="43F2FD3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 w:val="0"/>
        <w:color w:val="242424"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2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0E"/>
    <w:rsid w:val="000A5694"/>
    <w:rsid w:val="000B4DF5"/>
    <w:rsid w:val="0010270E"/>
    <w:rsid w:val="0022583B"/>
    <w:rsid w:val="00815357"/>
    <w:rsid w:val="00B4632A"/>
    <w:rsid w:val="00B70FE7"/>
    <w:rsid w:val="00C253CA"/>
    <w:rsid w:val="00C6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154F"/>
  <w15:chartTrackingRefBased/>
  <w15:docId w15:val="{2A6ED016-A121-48FA-937D-1E562D15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7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A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78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BLB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COURTIER</dc:creator>
  <cp:keywords/>
  <dc:description/>
  <cp:lastModifiedBy>Annie COURTIER</cp:lastModifiedBy>
  <cp:revision>2</cp:revision>
  <dcterms:created xsi:type="dcterms:W3CDTF">2023-06-02T10:10:00Z</dcterms:created>
  <dcterms:modified xsi:type="dcterms:W3CDTF">2023-06-02T10:10:00Z</dcterms:modified>
</cp:coreProperties>
</file>